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70" w:rsidRDefault="00657270" w:rsidP="000814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270">
        <w:rPr>
          <w:rFonts w:ascii="Times New Roman" w:hAnsi="Times New Roman" w:cs="Times New Roman"/>
          <w:b/>
          <w:i/>
          <w:color w:val="000000"/>
          <w:sz w:val="28"/>
          <w:szCs w:val="28"/>
        </w:rPr>
        <w:t>( Слайд</w:t>
      </w:r>
      <w:proofErr w:type="gramStart"/>
      <w:r w:rsidRPr="00657270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proofErr w:type="gramEnd"/>
      <w:r w:rsidRPr="00657270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Межведомственное в</w:t>
      </w:r>
      <w:r w:rsidR="000814B5" w:rsidRPr="005952A6">
        <w:rPr>
          <w:rFonts w:ascii="Times New Roman" w:hAnsi="Times New Roman" w:cs="Times New Roman"/>
          <w:b/>
          <w:color w:val="000000"/>
          <w:sz w:val="28"/>
          <w:szCs w:val="28"/>
        </w:rPr>
        <w:t>заимодействие детског</w:t>
      </w:r>
      <w:r w:rsidR="00A3740C" w:rsidRPr="005952A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сада </w:t>
      </w:r>
    </w:p>
    <w:p w:rsidR="000814B5" w:rsidRDefault="00657270" w:rsidP="000814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 социальными партнерами.</w:t>
      </w:r>
    </w:p>
    <w:p w:rsidR="00657270" w:rsidRDefault="00657270" w:rsidP="0065727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270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 2)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57270" w:rsidRPr="00657270" w:rsidRDefault="00657270" w:rsidP="0065727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Как сказал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572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Борис Юрьевич  Кригер</w:t>
      </w:r>
      <w:proofErr w:type="gramStart"/>
      <w:r w:rsidRPr="00657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</w:p>
    <w:p w:rsidR="00657270" w:rsidRPr="00657270" w:rsidRDefault="00657270" w:rsidP="00657270">
      <w:pPr>
        <w:spacing w:after="0"/>
        <w:rPr>
          <w:b/>
          <w:color w:val="000000"/>
          <w:sz w:val="28"/>
          <w:szCs w:val="28"/>
        </w:rPr>
      </w:pPr>
      <w:r w:rsidRPr="00657270">
        <w:rPr>
          <w:b/>
          <w:bCs/>
          <w:color w:val="000000"/>
          <w:sz w:val="28"/>
          <w:szCs w:val="28"/>
        </w:rPr>
        <w:t>Нет ничего хуже, чем воспитывать детей в однобоком ключе:   таким ключом не открывается ни одна дверь в этом мире, полном замков и запоров.</w:t>
      </w:r>
    </w:p>
    <w:p w:rsidR="00F54E10" w:rsidRPr="00AF2818" w:rsidRDefault="00657270" w:rsidP="0065727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="008F2EE2">
        <w:rPr>
          <w:color w:val="000000"/>
          <w:sz w:val="28"/>
          <w:szCs w:val="28"/>
          <w:shd w:val="clear" w:color="auto" w:fill="FFFFFF"/>
        </w:rPr>
        <w:t>ктуальность работы  по ознакомлению детей с профессиями</w:t>
      </w:r>
      <w:r w:rsidR="00F911C7">
        <w:rPr>
          <w:color w:val="000000"/>
          <w:sz w:val="28"/>
          <w:szCs w:val="28"/>
          <w:shd w:val="clear" w:color="auto" w:fill="FFFFFF"/>
        </w:rPr>
        <w:t>,</w:t>
      </w:r>
      <w:r w:rsidR="008F2EE2">
        <w:rPr>
          <w:color w:val="000000"/>
          <w:sz w:val="28"/>
          <w:szCs w:val="28"/>
          <w:shd w:val="clear" w:color="auto" w:fill="FFFFFF"/>
        </w:rPr>
        <w:t xml:space="preserve"> обоснована 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</w:t>
      </w:r>
      <w:r w:rsidR="00AD791E">
        <w:rPr>
          <w:color w:val="000000"/>
          <w:sz w:val="28"/>
          <w:szCs w:val="28"/>
          <w:shd w:val="clear" w:color="auto" w:fill="FFFFFF"/>
        </w:rPr>
        <w:t xml:space="preserve">оложительного отношения к труду. Накопление знаний детей в дошкольном возрасте </w:t>
      </w:r>
      <w:r w:rsidR="00357E90" w:rsidRPr="00357E90">
        <w:rPr>
          <w:sz w:val="28"/>
          <w:szCs w:val="28"/>
        </w:rPr>
        <w:t xml:space="preserve"> в значительной степени влияет на </w:t>
      </w:r>
      <w:r w:rsidR="00AD791E">
        <w:rPr>
          <w:sz w:val="28"/>
          <w:szCs w:val="28"/>
        </w:rPr>
        <w:t xml:space="preserve">выбор </w:t>
      </w:r>
      <w:r w:rsidR="00B94287">
        <w:rPr>
          <w:sz w:val="28"/>
          <w:szCs w:val="28"/>
        </w:rPr>
        <w:t xml:space="preserve">профориентации </w:t>
      </w:r>
      <w:r w:rsidR="00357E90" w:rsidRPr="00357E90">
        <w:rPr>
          <w:sz w:val="28"/>
          <w:szCs w:val="28"/>
        </w:rPr>
        <w:t>в</w:t>
      </w:r>
      <w:r w:rsidR="00B94287">
        <w:rPr>
          <w:sz w:val="28"/>
          <w:szCs w:val="28"/>
        </w:rPr>
        <w:t xml:space="preserve"> школьном возрасте</w:t>
      </w:r>
      <w:r w:rsidR="00357E90" w:rsidRPr="00357E90">
        <w:rPr>
          <w:sz w:val="28"/>
          <w:szCs w:val="28"/>
        </w:rPr>
        <w:t xml:space="preserve">. Далеко не всегда представления о той или иной работе совпадают с реальностью. Поэтому мы </w:t>
      </w:r>
      <w:r w:rsidR="00B94287">
        <w:rPr>
          <w:sz w:val="28"/>
          <w:szCs w:val="28"/>
        </w:rPr>
        <w:t xml:space="preserve"> и </w:t>
      </w:r>
      <w:r w:rsidR="00357E90" w:rsidRPr="00357E90">
        <w:rPr>
          <w:sz w:val="28"/>
          <w:szCs w:val="28"/>
        </w:rPr>
        <w:t xml:space="preserve">решили предоставить максимум информации о перспективах в будущей профессии для наших дошколят. </w:t>
      </w:r>
      <w:r w:rsidR="00F54E10" w:rsidRPr="00357E90">
        <w:rPr>
          <w:sz w:val="28"/>
          <w:szCs w:val="28"/>
        </w:rPr>
        <w:t xml:space="preserve">Современное качественное дошкольное образование просто </w:t>
      </w:r>
      <w:r w:rsidR="00F54E10" w:rsidRPr="004A27F3">
        <w:rPr>
          <w:sz w:val="28"/>
          <w:szCs w:val="28"/>
        </w:rPr>
        <w:t>немыслимо без активного сотрудничества с социальными партнерами. </w:t>
      </w:r>
      <w:r w:rsidR="00F54E10" w:rsidRPr="00AF2818">
        <w:rPr>
          <w:rStyle w:val="a4"/>
          <w:sz w:val="28"/>
          <w:szCs w:val="28"/>
        </w:rPr>
        <w:t xml:space="preserve">Кто такие социальные партнеры? Что они могут дать дошкольнику? Для чего </w:t>
      </w:r>
      <w:proofErr w:type="gramStart"/>
      <w:r w:rsidR="00F54E10" w:rsidRPr="00AF2818">
        <w:rPr>
          <w:rStyle w:val="a4"/>
          <w:sz w:val="28"/>
          <w:szCs w:val="28"/>
        </w:rPr>
        <w:t>нужны</w:t>
      </w:r>
      <w:proofErr w:type="gramEnd"/>
      <w:r w:rsidR="00F54E10" w:rsidRPr="00AF2818">
        <w:rPr>
          <w:rStyle w:val="a4"/>
          <w:sz w:val="28"/>
          <w:szCs w:val="28"/>
        </w:rPr>
        <w:t xml:space="preserve"> детскому саду?</w:t>
      </w:r>
    </w:p>
    <w:p w:rsidR="00F54E10" w:rsidRDefault="00F54E10" w:rsidP="00F54E1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7F3">
        <w:rPr>
          <w:sz w:val="28"/>
          <w:szCs w:val="28"/>
        </w:rPr>
        <w:t>Ответы на эти и другие вопросы очень хорошо знают в</w:t>
      </w:r>
      <w:r>
        <w:rPr>
          <w:sz w:val="28"/>
          <w:szCs w:val="28"/>
        </w:rPr>
        <w:t xml:space="preserve"> СП «Детский сад Лучики» ГБОУ СОШ №7города Похвистнево</w:t>
      </w:r>
      <w:r w:rsidRPr="004A27F3">
        <w:rPr>
          <w:rStyle w:val="a4"/>
          <w:sz w:val="28"/>
          <w:szCs w:val="28"/>
        </w:rPr>
        <w:t>,</w:t>
      </w:r>
      <w:r w:rsidRPr="004A27F3">
        <w:rPr>
          <w:sz w:val="28"/>
          <w:szCs w:val="28"/>
        </w:rPr>
        <w:t> где вопросом такого сотрудничества занимаются давно и системно.</w:t>
      </w:r>
    </w:p>
    <w:p w:rsidR="008F2EE2" w:rsidRPr="004A27F3" w:rsidRDefault="00657270" w:rsidP="00F54E1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270">
        <w:rPr>
          <w:b/>
          <w:i/>
          <w:sz w:val="28"/>
          <w:szCs w:val="28"/>
        </w:rPr>
        <w:t>(Слайд 3)</w:t>
      </w:r>
      <w:r w:rsidR="008F2EE2" w:rsidRPr="008F2EE2">
        <w:rPr>
          <w:sz w:val="28"/>
          <w:szCs w:val="28"/>
        </w:rPr>
        <w:t xml:space="preserve"> Наша задача: в доступной форме дать детям</w:t>
      </w:r>
      <w:r w:rsidR="00B94287">
        <w:rPr>
          <w:sz w:val="28"/>
          <w:szCs w:val="28"/>
        </w:rPr>
        <w:t xml:space="preserve"> первые понятия</w:t>
      </w:r>
      <w:r w:rsidR="008F2EE2" w:rsidRPr="008F2EE2">
        <w:rPr>
          <w:sz w:val="28"/>
          <w:szCs w:val="28"/>
        </w:rPr>
        <w:t xml:space="preserve"> о профессиях. В основу работы положена </w:t>
      </w:r>
      <w:proofErr w:type="spellStart"/>
      <w:r w:rsidR="008F2EE2" w:rsidRPr="008F2EE2">
        <w:rPr>
          <w:sz w:val="28"/>
          <w:szCs w:val="28"/>
        </w:rPr>
        <w:t>огранизационно</w:t>
      </w:r>
      <w:proofErr w:type="spellEnd"/>
      <w:r w:rsidR="008F2EE2" w:rsidRPr="008F2EE2">
        <w:rPr>
          <w:sz w:val="28"/>
          <w:szCs w:val="28"/>
        </w:rPr>
        <w:t xml:space="preserve"> – содержательная модель ранней профориентации дошкольников.</w:t>
      </w:r>
    </w:p>
    <w:p w:rsidR="00F54E10" w:rsidRDefault="0065727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657270">
        <w:rPr>
          <w:rStyle w:val="c2"/>
          <w:b/>
          <w:i/>
          <w:color w:val="000000"/>
          <w:sz w:val="28"/>
          <w:szCs w:val="28"/>
        </w:rPr>
        <w:t>(Слайд</w:t>
      </w:r>
      <w:proofErr w:type="gramStart"/>
      <w:r w:rsidRPr="00657270">
        <w:rPr>
          <w:rStyle w:val="c2"/>
          <w:b/>
          <w:i/>
          <w:color w:val="000000"/>
          <w:sz w:val="28"/>
          <w:szCs w:val="28"/>
        </w:rPr>
        <w:t>4</w:t>
      </w:r>
      <w:proofErr w:type="gramEnd"/>
      <w:r w:rsidRPr="00657270">
        <w:rPr>
          <w:rStyle w:val="c2"/>
          <w:b/>
          <w:i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 xml:space="preserve"> </w:t>
      </w:r>
      <w:r w:rsidR="00F54E10" w:rsidRPr="00E770A7">
        <w:rPr>
          <w:rStyle w:val="c2"/>
          <w:color w:val="000000"/>
          <w:sz w:val="28"/>
          <w:szCs w:val="28"/>
        </w:rPr>
        <w:t>Наше структурное</w:t>
      </w:r>
      <w:r w:rsidR="00A3740C">
        <w:rPr>
          <w:rStyle w:val="c2"/>
          <w:color w:val="000000"/>
          <w:sz w:val="28"/>
          <w:szCs w:val="28"/>
        </w:rPr>
        <w:t xml:space="preserve"> подразделение имеет </w:t>
      </w:r>
      <w:r w:rsidR="00F54E10" w:rsidRPr="00E770A7">
        <w:rPr>
          <w:rStyle w:val="c2"/>
          <w:color w:val="000000"/>
          <w:sz w:val="28"/>
          <w:szCs w:val="28"/>
        </w:rPr>
        <w:t xml:space="preserve"> опыт  социального партнерства с различными организациями и учрежде</w:t>
      </w:r>
      <w:r w:rsidR="00F54E10">
        <w:rPr>
          <w:rStyle w:val="c2"/>
          <w:color w:val="000000"/>
          <w:sz w:val="28"/>
          <w:szCs w:val="28"/>
        </w:rPr>
        <w:t>ниями социума. Взаимодействие детского сада</w:t>
      </w:r>
      <w:r w:rsidR="00F54E10" w:rsidRPr="00E770A7">
        <w:rPr>
          <w:rStyle w:val="c2"/>
          <w:color w:val="000000"/>
          <w:sz w:val="28"/>
          <w:szCs w:val="28"/>
        </w:rPr>
        <w:t xml:space="preserve"> с социумом включает в себя:</w:t>
      </w:r>
      <w:r w:rsidR="0047589A">
        <w:rPr>
          <w:rStyle w:val="c2"/>
          <w:color w:val="000000"/>
          <w:sz w:val="28"/>
          <w:szCs w:val="28"/>
        </w:rPr>
        <w:t xml:space="preserve"> </w:t>
      </w:r>
      <w:r w:rsidR="00F54E10" w:rsidRPr="00E770A7">
        <w:rPr>
          <w:rStyle w:val="c2"/>
          <w:color w:val="000000"/>
          <w:sz w:val="28"/>
          <w:szCs w:val="28"/>
        </w:rPr>
        <w:t>работу</w:t>
      </w:r>
      <w:r w:rsidR="0047589A">
        <w:rPr>
          <w:rStyle w:val="c2"/>
          <w:color w:val="000000"/>
          <w:sz w:val="28"/>
          <w:szCs w:val="28"/>
        </w:rPr>
        <w:t xml:space="preserve"> </w:t>
      </w:r>
      <w:r w:rsidR="00F54E10" w:rsidRPr="00E770A7">
        <w:rPr>
          <w:rStyle w:val="c2"/>
          <w:color w:val="000000"/>
          <w:sz w:val="28"/>
          <w:szCs w:val="28"/>
        </w:rPr>
        <w:t>с учреждениями</w:t>
      </w:r>
      <w:r w:rsidR="0047589A">
        <w:rPr>
          <w:rStyle w:val="c2"/>
          <w:color w:val="000000"/>
          <w:sz w:val="28"/>
          <w:szCs w:val="28"/>
        </w:rPr>
        <w:t xml:space="preserve"> здравоохранения; </w:t>
      </w:r>
      <w:r w:rsidR="00F54E10" w:rsidRPr="00E770A7">
        <w:rPr>
          <w:rStyle w:val="c2"/>
          <w:color w:val="000000"/>
          <w:sz w:val="28"/>
          <w:szCs w:val="28"/>
        </w:rPr>
        <w:t>с учреждениями образ</w:t>
      </w:r>
      <w:r w:rsidR="00B94287">
        <w:rPr>
          <w:rStyle w:val="c2"/>
          <w:color w:val="000000"/>
          <w:sz w:val="28"/>
          <w:szCs w:val="28"/>
        </w:rPr>
        <w:t>ования</w:t>
      </w:r>
      <w:r w:rsidR="002F071E">
        <w:rPr>
          <w:rStyle w:val="c2"/>
          <w:color w:val="000000"/>
          <w:sz w:val="28"/>
          <w:szCs w:val="28"/>
        </w:rPr>
        <w:t xml:space="preserve"> и</w:t>
      </w:r>
      <w:r w:rsidR="00B94287">
        <w:rPr>
          <w:rStyle w:val="c2"/>
          <w:color w:val="000000"/>
          <w:sz w:val="28"/>
          <w:szCs w:val="28"/>
        </w:rPr>
        <w:t xml:space="preserve"> </w:t>
      </w:r>
      <w:r w:rsidR="00A3740C">
        <w:rPr>
          <w:rStyle w:val="c2"/>
          <w:color w:val="000000"/>
          <w:sz w:val="28"/>
          <w:szCs w:val="28"/>
        </w:rPr>
        <w:t>науки</w:t>
      </w:r>
      <w:r w:rsidR="00B94287">
        <w:rPr>
          <w:rStyle w:val="c2"/>
          <w:color w:val="000000"/>
          <w:sz w:val="28"/>
          <w:szCs w:val="28"/>
        </w:rPr>
        <w:t xml:space="preserve"> Самарской области, </w:t>
      </w:r>
      <w:r w:rsidR="0047589A">
        <w:rPr>
          <w:rStyle w:val="c2"/>
          <w:color w:val="000000"/>
          <w:sz w:val="28"/>
          <w:szCs w:val="28"/>
        </w:rPr>
        <w:t xml:space="preserve">с отделом </w:t>
      </w:r>
      <w:r w:rsidR="00A3740C">
        <w:rPr>
          <w:rStyle w:val="c2"/>
          <w:color w:val="000000"/>
          <w:sz w:val="28"/>
          <w:szCs w:val="28"/>
        </w:rPr>
        <w:t>культуры</w:t>
      </w:r>
      <w:r w:rsidR="0047589A">
        <w:rPr>
          <w:rStyle w:val="c2"/>
          <w:color w:val="000000"/>
          <w:sz w:val="28"/>
          <w:szCs w:val="28"/>
        </w:rPr>
        <w:t xml:space="preserve"> управления социального развития</w:t>
      </w:r>
      <w:r w:rsidR="00B94287">
        <w:rPr>
          <w:rStyle w:val="c2"/>
          <w:color w:val="000000"/>
          <w:sz w:val="28"/>
          <w:szCs w:val="28"/>
        </w:rPr>
        <w:t xml:space="preserve">, </w:t>
      </w:r>
      <w:r w:rsidR="0047589A">
        <w:rPr>
          <w:rStyle w:val="c2"/>
          <w:color w:val="000000"/>
          <w:sz w:val="28"/>
          <w:szCs w:val="28"/>
        </w:rPr>
        <w:t xml:space="preserve"> с </w:t>
      </w:r>
      <w:r>
        <w:rPr>
          <w:rStyle w:val="c2"/>
          <w:color w:val="000000"/>
          <w:sz w:val="28"/>
          <w:szCs w:val="28"/>
        </w:rPr>
        <w:t xml:space="preserve">органами </w:t>
      </w:r>
      <w:r w:rsidR="00B94287">
        <w:rPr>
          <w:rStyle w:val="c2"/>
          <w:color w:val="000000"/>
          <w:sz w:val="28"/>
          <w:szCs w:val="28"/>
        </w:rPr>
        <w:t>Г</w:t>
      </w:r>
      <w:r>
        <w:rPr>
          <w:rStyle w:val="c2"/>
          <w:color w:val="000000"/>
          <w:sz w:val="28"/>
          <w:szCs w:val="28"/>
        </w:rPr>
        <w:t>И</w:t>
      </w:r>
      <w:r w:rsidR="00970237">
        <w:rPr>
          <w:rStyle w:val="c2"/>
          <w:color w:val="000000"/>
          <w:sz w:val="28"/>
          <w:szCs w:val="28"/>
        </w:rPr>
        <w:t xml:space="preserve">БДД, МЧС, </w:t>
      </w:r>
      <w:r w:rsidR="0079028E">
        <w:rPr>
          <w:rStyle w:val="c2"/>
          <w:color w:val="000000"/>
          <w:sz w:val="28"/>
          <w:szCs w:val="28"/>
        </w:rPr>
        <w:t>и почтовым</w:t>
      </w:r>
      <w:r w:rsidR="00970237">
        <w:rPr>
          <w:rStyle w:val="c2"/>
          <w:color w:val="000000"/>
          <w:sz w:val="28"/>
          <w:szCs w:val="28"/>
        </w:rPr>
        <w:t xml:space="preserve"> отделение</w:t>
      </w:r>
      <w:r w:rsidR="0079028E">
        <w:rPr>
          <w:rStyle w:val="c2"/>
          <w:color w:val="000000"/>
          <w:sz w:val="28"/>
          <w:szCs w:val="28"/>
        </w:rPr>
        <w:t xml:space="preserve">м </w:t>
      </w:r>
      <w:r w:rsidR="00970237">
        <w:rPr>
          <w:rStyle w:val="c2"/>
          <w:color w:val="000000"/>
          <w:sz w:val="28"/>
          <w:szCs w:val="28"/>
        </w:rPr>
        <w:t xml:space="preserve"> «Похвистнево»</w:t>
      </w:r>
    </w:p>
    <w:p w:rsidR="00F54E10" w:rsidRPr="00DB4905" w:rsidRDefault="00657270" w:rsidP="00F54E1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(</w:t>
      </w:r>
      <w:r w:rsidRPr="00657270">
        <w:rPr>
          <w:rStyle w:val="c2"/>
          <w:b/>
          <w:i/>
          <w:color w:val="000000"/>
          <w:sz w:val="28"/>
          <w:szCs w:val="28"/>
        </w:rPr>
        <w:t>Слайд 5)</w:t>
      </w:r>
      <w:r>
        <w:rPr>
          <w:rStyle w:val="c2"/>
          <w:color w:val="000000"/>
          <w:sz w:val="28"/>
          <w:szCs w:val="28"/>
        </w:rPr>
        <w:t xml:space="preserve"> </w:t>
      </w:r>
      <w:r w:rsidR="00F54E10">
        <w:rPr>
          <w:rStyle w:val="c2"/>
          <w:color w:val="000000"/>
          <w:sz w:val="28"/>
          <w:szCs w:val="28"/>
        </w:rPr>
        <w:t>В</w:t>
      </w:r>
      <w:r w:rsidR="00F54E10" w:rsidRPr="004F18D6">
        <w:rPr>
          <w:rStyle w:val="c2"/>
          <w:color w:val="000000"/>
          <w:sz w:val="28"/>
          <w:szCs w:val="28"/>
        </w:rPr>
        <w:t>оспитанники детског</w:t>
      </w:r>
      <w:r w:rsidR="00F54E10">
        <w:rPr>
          <w:rStyle w:val="c2"/>
          <w:color w:val="000000"/>
          <w:sz w:val="28"/>
          <w:szCs w:val="28"/>
        </w:rPr>
        <w:t xml:space="preserve">о сада  регулярно посещают МУК «Музей и Дом ремесел» </w:t>
      </w:r>
      <w:r w:rsidR="00F54E10" w:rsidRPr="005015DA">
        <w:rPr>
          <w:rStyle w:val="c2"/>
          <w:sz w:val="28"/>
          <w:szCs w:val="28"/>
        </w:rPr>
        <w:t xml:space="preserve">Там малыши знакомятся </w:t>
      </w:r>
      <w:r w:rsidR="00F911C7">
        <w:rPr>
          <w:sz w:val="28"/>
          <w:szCs w:val="28"/>
          <w:shd w:val="clear" w:color="auto" w:fill="FFFFFF"/>
        </w:rPr>
        <w:t xml:space="preserve"> с историями</w:t>
      </w:r>
      <w:r w:rsidR="002F071E">
        <w:rPr>
          <w:sz w:val="28"/>
          <w:szCs w:val="28"/>
          <w:shd w:val="clear" w:color="auto" w:fill="FFFFFF"/>
        </w:rPr>
        <w:t xml:space="preserve"> </w:t>
      </w:r>
      <w:r w:rsidR="00F911C7">
        <w:rPr>
          <w:sz w:val="28"/>
          <w:szCs w:val="28"/>
          <w:shd w:val="clear" w:color="auto" w:fill="FFFFFF"/>
        </w:rPr>
        <w:t xml:space="preserve">профессий родного </w:t>
      </w:r>
      <w:r w:rsidR="00B94287">
        <w:rPr>
          <w:sz w:val="28"/>
          <w:szCs w:val="28"/>
          <w:shd w:val="clear" w:color="auto" w:fill="FFFFFF"/>
        </w:rPr>
        <w:t>края.</w:t>
      </w:r>
      <w:r w:rsidR="00DB4905" w:rsidRPr="00DB490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B4905" w:rsidRPr="00DB4905">
        <w:rPr>
          <w:color w:val="000000"/>
          <w:sz w:val="28"/>
          <w:szCs w:val="28"/>
          <w:shd w:val="clear" w:color="auto" w:fill="FFFFFF"/>
        </w:rPr>
        <w:t>Какие бывают профессии, выбрать любимое дело и понять, какую радость может приносить работа, когда человек делает то, что ему по душе</w:t>
      </w:r>
      <w:r w:rsidR="00DB4905">
        <w:rPr>
          <w:color w:val="000000"/>
          <w:sz w:val="28"/>
          <w:szCs w:val="28"/>
          <w:shd w:val="clear" w:color="auto" w:fill="FFFFFF"/>
        </w:rPr>
        <w:t>.</w:t>
      </w:r>
    </w:p>
    <w:p w:rsidR="00F54E10" w:rsidRDefault="0047589A" w:rsidP="00F54E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b/>
          <w:bCs/>
          <w:color w:val="0075E7"/>
          <w:sz w:val="21"/>
          <w:szCs w:val="21"/>
        </w:rPr>
      </w:pPr>
      <w:r w:rsidRPr="00657270">
        <w:rPr>
          <w:b/>
          <w:i/>
          <w:sz w:val="28"/>
          <w:szCs w:val="28"/>
        </w:rPr>
        <w:t>(Слайд</w:t>
      </w:r>
      <w:r>
        <w:rPr>
          <w:b/>
          <w:i/>
          <w:sz w:val="28"/>
          <w:szCs w:val="28"/>
        </w:rPr>
        <w:t xml:space="preserve"> 6</w:t>
      </w:r>
      <w:r w:rsidRPr="00657270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30513">
        <w:rPr>
          <w:sz w:val="28"/>
          <w:szCs w:val="28"/>
          <w:shd w:val="clear" w:color="auto" w:fill="FFFFFF"/>
        </w:rPr>
        <w:t xml:space="preserve"> Педагоги</w:t>
      </w:r>
      <w:r>
        <w:rPr>
          <w:sz w:val="28"/>
          <w:szCs w:val="28"/>
          <w:shd w:val="clear" w:color="auto" w:fill="FFFFFF"/>
        </w:rPr>
        <w:t xml:space="preserve"> детского сада организовывает </w:t>
      </w:r>
      <w:r w:rsidR="00F54E10" w:rsidRPr="00DC515F">
        <w:rPr>
          <w:sz w:val="28"/>
          <w:szCs w:val="28"/>
          <w:shd w:val="clear" w:color="auto" w:fill="FFFFFF"/>
        </w:rPr>
        <w:t xml:space="preserve"> экскурсии в библиотеку, где проходят литературные викторины, посвященные творчеству русских писателей и поэтов. Эти встречи помогают открывать в ребенке творческие способности</w:t>
      </w:r>
      <w:r>
        <w:rPr>
          <w:sz w:val="28"/>
          <w:szCs w:val="28"/>
          <w:shd w:val="clear" w:color="auto" w:fill="FFFFFF"/>
        </w:rPr>
        <w:t>, вызывают интерес к профессии библиотекаря.</w:t>
      </w:r>
    </w:p>
    <w:p w:rsidR="00F54E10" w:rsidRDefault="00657270" w:rsidP="006572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70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7589A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65727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E10" w:rsidRPr="000151F8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МУ «Муниципальная пожарная охрана» разрабатываются и реализуются интерактивные, практические </w:t>
      </w:r>
      <w:proofErr w:type="spellStart"/>
      <w:r w:rsidR="00F54E10" w:rsidRPr="000151F8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gramStart"/>
      <w:r w:rsidR="00F54E10" w:rsidRPr="000151F8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="00F54E10" w:rsidRPr="000151F8">
        <w:rPr>
          <w:rFonts w:ascii="Times New Roman" w:eastAsia="Times New Roman" w:hAnsi="Times New Roman" w:cs="Times New Roman"/>
          <w:sz w:val="28"/>
          <w:szCs w:val="28"/>
        </w:rPr>
        <w:t>вые</w:t>
      </w:r>
      <w:proofErr w:type="spellEnd"/>
      <w:r w:rsidR="00F54E10" w:rsidRPr="000151F8">
        <w:rPr>
          <w:rFonts w:ascii="Times New Roman" w:eastAsia="Times New Roman" w:hAnsi="Times New Roman" w:cs="Times New Roman"/>
          <w:sz w:val="28"/>
          <w:szCs w:val="28"/>
        </w:rPr>
        <w:t xml:space="preserve"> занятия по правилам пожарной безопасности для дошкольников.</w:t>
      </w:r>
      <w:r w:rsidR="0047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E10" w:rsidRPr="000151F8">
        <w:rPr>
          <w:rFonts w:ascii="Times New Roman" w:eastAsia="Times New Roman" w:hAnsi="Times New Roman" w:cs="Times New Roman"/>
          <w:sz w:val="28"/>
          <w:szCs w:val="28"/>
        </w:rPr>
        <w:t>Результатом посещения детьми подобных занятий является разработка конкурсов и проектов, направленных н</w:t>
      </w:r>
      <w:r w:rsidR="00427D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7589A">
        <w:rPr>
          <w:rFonts w:ascii="Times New Roman" w:eastAsia="Times New Roman" w:hAnsi="Times New Roman" w:cs="Times New Roman"/>
          <w:sz w:val="28"/>
          <w:szCs w:val="28"/>
        </w:rPr>
        <w:t xml:space="preserve">одну из задач детского сада на </w:t>
      </w:r>
      <w:r w:rsidR="00427D39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полученных знаний </w:t>
      </w:r>
      <w:r w:rsidR="00A3740C">
        <w:rPr>
          <w:rFonts w:ascii="Times New Roman" w:eastAsia="Times New Roman" w:hAnsi="Times New Roman" w:cs="Times New Roman"/>
          <w:sz w:val="28"/>
          <w:szCs w:val="28"/>
        </w:rPr>
        <w:t xml:space="preserve"> о профессии</w:t>
      </w:r>
      <w:r w:rsidR="005E74E7">
        <w:rPr>
          <w:rFonts w:ascii="Times New Roman" w:eastAsia="Times New Roman" w:hAnsi="Times New Roman" w:cs="Times New Roman"/>
          <w:sz w:val="28"/>
          <w:szCs w:val="28"/>
        </w:rPr>
        <w:t xml:space="preserve"> пожарного.</w:t>
      </w:r>
    </w:p>
    <w:p w:rsidR="00970237" w:rsidRPr="0079028E" w:rsidRDefault="00657270" w:rsidP="007902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(Слайд </w:t>
      </w:r>
      <w:r w:rsidR="0097023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8</w:t>
      </w:r>
      <w:r w:rsidRPr="006572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F54E10" w:rsidRPr="00AF28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028E" w:rsidRPr="00790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пробудить интерес к работе </w:t>
      </w:r>
      <w:r w:rsidR="0079028E" w:rsidRPr="0079028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почты состоялась </w:t>
      </w:r>
      <w:r w:rsidR="0079028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</w:t>
      </w:r>
      <w:r w:rsidR="0079028E" w:rsidRPr="0079028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кскурсия</w:t>
      </w:r>
      <w:r w:rsidR="0079028E" w:rsidRPr="00790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дошколят в отделение </w:t>
      </w:r>
      <w:r w:rsidR="0079028E" w:rsidRPr="0079028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почтовой связи</w:t>
      </w:r>
      <w:r w:rsidR="0079028E" w:rsidRPr="00790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790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79028E" w:rsidRPr="00790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аботники </w:t>
      </w:r>
      <w:r w:rsidR="0079028E" w:rsidRPr="0079028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почтового</w:t>
      </w:r>
      <w:r w:rsidR="0079028E" w:rsidRPr="00790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отделения приветливо встретили детей и провели интересную и познавательную </w:t>
      </w:r>
      <w:r w:rsidR="0079028E" w:rsidRPr="0079028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экскурсию</w:t>
      </w:r>
      <w:r w:rsidR="0079028E" w:rsidRPr="00790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Воспитанники детского сада познакомились с работой отделения связи, с функцией </w:t>
      </w:r>
      <w:r w:rsidR="0079028E" w:rsidRPr="0079028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почты</w:t>
      </w:r>
      <w:r w:rsidR="0079028E" w:rsidRPr="00790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профессиями людей, которые там </w:t>
      </w:r>
      <w:r w:rsidR="0079028E" w:rsidRPr="0079028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работают</w:t>
      </w:r>
      <w:r w:rsidR="0079028E" w:rsidRPr="00790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операторы связи и </w:t>
      </w:r>
      <w:r w:rsidR="0079028E" w:rsidRPr="0079028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почтальоны</w:t>
      </w:r>
      <w:r w:rsidR="0079028E" w:rsidRPr="007902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30513" w:rsidRDefault="00970237" w:rsidP="003A00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9</w:t>
      </w:r>
      <w:r w:rsidRPr="006572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Pr="00AF28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E10" w:rsidRPr="00AF2818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профилактики и предупреждения детского дорожно – транспортного травматизма и формирования у детей навыков осознанного безопасного поведения, а так же повышения ответственности за соблюдением детьми правил дорожного движения на улицах города уделя</w:t>
      </w:r>
      <w:r w:rsidR="00F54E10">
        <w:rPr>
          <w:rFonts w:ascii="Times New Roman" w:hAnsi="Times New Roman" w:cs="Times New Roman"/>
          <w:sz w:val="28"/>
          <w:szCs w:val="28"/>
          <w:shd w:val="clear" w:color="auto" w:fill="FFFFFF"/>
        </w:rPr>
        <w:t>ется особое внимание. Ответственный</w:t>
      </w:r>
      <w:r w:rsidR="00F54E10" w:rsidRPr="00AC0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Госавтоинспекции  старший лейтенант полиции инспектор по исполнению административного законодательства </w:t>
      </w:r>
      <w:proofErr w:type="spellStart"/>
      <w:r w:rsidR="00F54E10">
        <w:rPr>
          <w:rFonts w:ascii="Times New Roman" w:hAnsi="Times New Roman" w:cs="Times New Roman"/>
          <w:sz w:val="28"/>
          <w:szCs w:val="28"/>
          <w:shd w:val="clear" w:color="auto" w:fill="FFFFFF"/>
        </w:rPr>
        <w:t>Ерендеева</w:t>
      </w:r>
      <w:proofErr w:type="spellEnd"/>
      <w:r w:rsidR="00F54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Н.К</w:t>
      </w:r>
      <w:r w:rsidR="00F54E10" w:rsidRPr="00AF28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4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принимае</w:t>
      </w:r>
      <w:r w:rsidR="00F54E10" w:rsidRPr="00AF28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активное участие в тематических беседах с воспитанниками старшего дошкольного возраста, </w:t>
      </w:r>
      <w:r w:rsidR="003A00F9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="003A00F9" w:rsidRPr="003A0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рассказывает о службе </w:t>
      </w:r>
      <w:r w:rsidR="003A00F9" w:rsidRPr="003A00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ГИБДД</w:t>
      </w:r>
      <w:r w:rsidR="003A00F9" w:rsidRPr="003A00F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3A0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не</w:t>
      </w:r>
      <w:r w:rsidR="003A00F9" w:rsidRPr="003A0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легкой, но очень ответственной и нужной </w:t>
      </w:r>
      <w:r w:rsidR="003A00F9" w:rsidRPr="003A00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="003A00F9" w:rsidRPr="003A00F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3A00F9" w:rsidRPr="003A00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E74E7" w:rsidRPr="003A00F9" w:rsidRDefault="00970237" w:rsidP="003A00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lastRenderedPageBreak/>
        <w:t>(Слайд 10</w:t>
      </w:r>
      <w:r w:rsidR="00FD6586" w:rsidRPr="00FD6586">
        <w:rPr>
          <w:b/>
          <w:i/>
          <w:sz w:val="28"/>
          <w:szCs w:val="28"/>
        </w:rPr>
        <w:t>)</w:t>
      </w:r>
      <w:r w:rsidR="00FD6586">
        <w:rPr>
          <w:sz w:val="28"/>
          <w:szCs w:val="28"/>
        </w:rPr>
        <w:t xml:space="preserve"> </w:t>
      </w:r>
      <w:r w:rsidR="005E74E7" w:rsidRPr="003A00F9">
        <w:rPr>
          <w:rFonts w:ascii="Times New Roman" w:hAnsi="Times New Roman" w:cs="Times New Roman"/>
          <w:sz w:val="28"/>
          <w:szCs w:val="28"/>
        </w:rPr>
        <w:t xml:space="preserve">Самое главное правило для взрослых: ребенку мало знать о профессии, </w:t>
      </w:r>
      <w:r w:rsidR="005E74E7" w:rsidRPr="00A30513">
        <w:rPr>
          <w:rFonts w:ascii="Times New Roman" w:hAnsi="Times New Roman" w:cs="Times New Roman"/>
          <w:b/>
          <w:sz w:val="28"/>
          <w:szCs w:val="28"/>
        </w:rPr>
        <w:t>в нее нужно поиграть!</w:t>
      </w:r>
      <w:r w:rsidR="005E74E7" w:rsidRPr="003A00F9">
        <w:rPr>
          <w:rFonts w:ascii="Times New Roman" w:hAnsi="Times New Roman" w:cs="Times New Roman"/>
          <w:sz w:val="28"/>
          <w:szCs w:val="28"/>
        </w:rPr>
        <w:t xml:space="preserve"> В ходе игры дошкольники начинают отражать содержание деятельности представителей самых разных профессий</w:t>
      </w:r>
      <w:r w:rsidR="00A3740C" w:rsidRPr="003A00F9">
        <w:rPr>
          <w:rFonts w:ascii="Times New Roman" w:hAnsi="Times New Roman" w:cs="Times New Roman"/>
          <w:sz w:val="28"/>
          <w:szCs w:val="28"/>
        </w:rPr>
        <w:t>.</w:t>
      </w:r>
    </w:p>
    <w:p w:rsidR="00F54E10" w:rsidRDefault="00F54E10" w:rsidP="00F54E1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4249">
        <w:rPr>
          <w:sz w:val="28"/>
          <w:szCs w:val="28"/>
          <w:shd w:val="clear" w:color="auto" w:fill="FFFFFF"/>
        </w:rPr>
        <w:t>Работая в условиях социального партнерства, мы создаём возможность расширять воспитательную и культурно-образовательную среду и влиять на широкий социум, получая определенные социальные эффекты образовательной деятельно</w:t>
      </w:r>
      <w:r>
        <w:rPr>
          <w:sz w:val="28"/>
          <w:szCs w:val="28"/>
          <w:shd w:val="clear" w:color="auto" w:fill="FFFFFF"/>
        </w:rPr>
        <w:t>сти. Объектом</w:t>
      </w:r>
      <w:r w:rsidRPr="004B4249">
        <w:rPr>
          <w:sz w:val="28"/>
          <w:szCs w:val="28"/>
          <w:shd w:val="clear" w:color="auto" w:fill="FFFFFF"/>
        </w:rPr>
        <w:t xml:space="preserve"> взаимодействия и сотрудничества является ребенок, его интересы, заботы о том, чтобы каждое п</w:t>
      </w:r>
      <w:r>
        <w:rPr>
          <w:sz w:val="28"/>
          <w:szCs w:val="28"/>
          <w:shd w:val="clear" w:color="auto" w:fill="FFFFFF"/>
        </w:rPr>
        <w:t>едагогическое воздействие, оказываемое</w:t>
      </w:r>
      <w:r w:rsidRPr="004B4249">
        <w:rPr>
          <w:sz w:val="28"/>
          <w:szCs w:val="28"/>
          <w:shd w:val="clear" w:color="auto" w:fill="FFFFFF"/>
        </w:rPr>
        <w:t xml:space="preserve"> на него, было грамотным, профессиональным и безопасным. Внешние связи и взаимоотношения в </w:t>
      </w:r>
      <w:r w:rsidRPr="002452E6">
        <w:rPr>
          <w:sz w:val="28"/>
          <w:szCs w:val="28"/>
          <w:shd w:val="clear" w:color="auto" w:fill="FFFFFF"/>
        </w:rPr>
        <w:t>нашем детском саду строятся с учетом интересов детей, родителей и педагогов.</w:t>
      </w:r>
    </w:p>
    <w:p w:rsidR="00F54E10" w:rsidRPr="002452E6" w:rsidRDefault="00F54E10" w:rsidP="00F54E1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52E6">
        <w:rPr>
          <w:sz w:val="28"/>
          <w:szCs w:val="28"/>
        </w:rPr>
        <w:t>Все эти события происходят не спонтанно, они планируются заранее. Темы таких встреч дополняют и обогащают образоват</w:t>
      </w:r>
      <w:r w:rsidR="00A30513">
        <w:rPr>
          <w:sz w:val="28"/>
          <w:szCs w:val="28"/>
        </w:rPr>
        <w:t xml:space="preserve">ельную программу детского сада и </w:t>
      </w:r>
      <w:r w:rsidRPr="002452E6">
        <w:rPr>
          <w:sz w:val="28"/>
          <w:szCs w:val="28"/>
        </w:rPr>
        <w:t>расширя</w:t>
      </w:r>
      <w:r>
        <w:rPr>
          <w:sz w:val="28"/>
          <w:szCs w:val="28"/>
        </w:rPr>
        <w:t>ют возможн</w:t>
      </w:r>
      <w:r w:rsidR="00A30513">
        <w:rPr>
          <w:sz w:val="28"/>
          <w:szCs w:val="28"/>
        </w:rPr>
        <w:t xml:space="preserve">ости педагогов. </w:t>
      </w:r>
    </w:p>
    <w:p w:rsidR="00F54E10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E770A7">
        <w:rPr>
          <w:rStyle w:val="c2"/>
          <w:color w:val="000000"/>
          <w:sz w:val="28"/>
          <w:szCs w:val="28"/>
        </w:rPr>
        <w:t>Таким образом, современное дошкольное образовательное учреждение не может сегодня успешно реализовывать свою деятельность</w:t>
      </w:r>
      <w:r w:rsidR="005E74E7">
        <w:rPr>
          <w:rStyle w:val="c2"/>
          <w:color w:val="000000"/>
          <w:sz w:val="28"/>
          <w:szCs w:val="28"/>
        </w:rPr>
        <w:t xml:space="preserve"> по профориентации</w:t>
      </w:r>
      <w:r w:rsidRPr="00E770A7">
        <w:rPr>
          <w:rStyle w:val="c2"/>
          <w:color w:val="000000"/>
          <w:sz w:val="28"/>
          <w:szCs w:val="28"/>
        </w:rPr>
        <w:t xml:space="preserve"> и развиваться без широкого сотрудничества с социумом</w:t>
      </w:r>
      <w:r>
        <w:rPr>
          <w:rStyle w:val="c2"/>
          <w:color w:val="000000"/>
          <w:sz w:val="28"/>
          <w:szCs w:val="28"/>
        </w:rPr>
        <w:t>.</w:t>
      </w:r>
    </w:p>
    <w:p w:rsidR="00C07D56" w:rsidRPr="003A00F9" w:rsidRDefault="003A00F9" w:rsidP="003A00F9">
      <w:pPr>
        <w:pStyle w:val="c1"/>
        <w:spacing w:before="0" w:beforeAutospacing="0" w:after="0" w:line="360" w:lineRule="auto"/>
        <w:jc w:val="both"/>
        <w:rPr>
          <w:sz w:val="28"/>
          <w:szCs w:val="28"/>
          <w:shd w:val="clear" w:color="auto" w:fill="FFFFFF"/>
        </w:rPr>
      </w:pPr>
      <w:r w:rsidRPr="003A00F9">
        <w:rPr>
          <w:b/>
          <w:sz w:val="28"/>
          <w:szCs w:val="28"/>
          <w:shd w:val="clear" w:color="auto" w:fill="FFFFFF"/>
        </w:rPr>
        <w:t>(Слайд 11-12)</w:t>
      </w:r>
      <w:r w:rsidR="00C07D56" w:rsidRPr="00C07D56">
        <w:rPr>
          <w:sz w:val="28"/>
          <w:szCs w:val="28"/>
          <w:shd w:val="clear" w:color="auto" w:fill="FFFFFF"/>
        </w:rPr>
        <w:t>Яркие впечатления, полученные детьми в процессе экскурсий, наблюдений, существенно обогащают игровую деятельность старших дошкольников. Дети легко находят роли, линии развития сюжета, комбинируют ситуации. Игра становится длительной, объединяющей в общий сюжет небольшие группы детей. Сегодня наши воспитанники с удовольствием играют в такие сюжетно - ролевые игры: "Школ</w:t>
      </w:r>
      <w:r w:rsidR="00A30513">
        <w:rPr>
          <w:sz w:val="28"/>
          <w:szCs w:val="28"/>
          <w:shd w:val="clear" w:color="auto" w:fill="FFFFFF"/>
        </w:rPr>
        <w:t>а", "Почта", "Пожарные", "Магазин</w:t>
      </w:r>
      <w:bookmarkStart w:id="0" w:name="_GoBack"/>
      <w:bookmarkEnd w:id="0"/>
      <w:r w:rsidR="00C07D56" w:rsidRPr="00C07D56">
        <w:rPr>
          <w:sz w:val="28"/>
          <w:szCs w:val="28"/>
          <w:shd w:val="clear" w:color="auto" w:fill="FFFFFF"/>
        </w:rPr>
        <w:t xml:space="preserve">", "Строители" и др. В играх они отражают профессиональную деятельность взрослых людей, </w:t>
      </w:r>
      <w:r w:rsidR="00C07D56" w:rsidRPr="003A00F9">
        <w:rPr>
          <w:sz w:val="28"/>
          <w:szCs w:val="28"/>
          <w:shd w:val="clear" w:color="auto" w:fill="FFFFFF"/>
        </w:rPr>
        <w:t>представляют себя представителями разных профессий.</w:t>
      </w:r>
      <w:r w:rsidR="00970237">
        <w:rPr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b/>
          <w:sz w:val="28"/>
          <w:szCs w:val="28"/>
          <w:shd w:val="clear" w:color="auto" w:fill="FFFFFF"/>
        </w:rPr>
        <w:t>(Слайд 13</w:t>
      </w:r>
      <w:r w:rsidRPr="003A00F9">
        <w:rPr>
          <w:b/>
          <w:sz w:val="28"/>
          <w:szCs w:val="28"/>
          <w:shd w:val="clear" w:color="auto" w:fill="FFFFFF"/>
        </w:rPr>
        <w:t>)</w:t>
      </w:r>
      <w:r w:rsidR="00C07D56" w:rsidRPr="003A00F9">
        <w:rPr>
          <w:sz w:val="28"/>
          <w:szCs w:val="28"/>
          <w:shd w:val="clear" w:color="auto" w:fill="FFFFFF"/>
        </w:rPr>
        <w:t>Результатом проделанной работы является то, что наши воспитанники стали проявлять интерес к трудовой деятельности взрослых, они имеют представление о многообразии профессий, знают о профессиональной деятельности своих родителей, понимают значимость их труда.</w:t>
      </w:r>
    </w:p>
    <w:p w:rsidR="00F54E10" w:rsidRPr="00A71B5A" w:rsidRDefault="00C07D56" w:rsidP="00A71B5A">
      <w:pPr>
        <w:pStyle w:val="c1"/>
        <w:spacing w:before="0" w:beforeAutospacing="0" w:after="0" w:line="360" w:lineRule="auto"/>
        <w:jc w:val="both"/>
        <w:rPr>
          <w:rStyle w:val="c2"/>
          <w:color w:val="000000"/>
          <w:sz w:val="28"/>
          <w:szCs w:val="28"/>
        </w:rPr>
      </w:pPr>
      <w:r w:rsidRPr="00C07D56">
        <w:rPr>
          <w:sz w:val="28"/>
          <w:szCs w:val="28"/>
          <w:shd w:val="clear" w:color="auto" w:fill="FFFFFF"/>
        </w:rPr>
        <w:lastRenderedPageBreak/>
        <w:t xml:space="preserve">В ходе целенаправленной работы по ознакомлению с профессиональной деятельностью взрослых, ненавязчиво подводим детей к важному выводу, что правильный выбор профессии определяет жизненный успех. Хорошая работа, интересная профессия - великое благо, и им следует дорожить. </w:t>
      </w:r>
      <w:r w:rsidR="00A71B5A">
        <w:rPr>
          <w:sz w:val="28"/>
          <w:szCs w:val="28"/>
          <w:shd w:val="clear" w:color="auto" w:fill="FFFFFF"/>
        </w:rPr>
        <w:t xml:space="preserve">А как утверждают социологи именно </w:t>
      </w:r>
      <w:r w:rsidR="00A71B5A" w:rsidRPr="00A71B5A">
        <w:rPr>
          <w:sz w:val="28"/>
          <w:szCs w:val="28"/>
        </w:rPr>
        <w:t>«Ранняя» (детская) профориентация должна проводиться заблаговременно, когда до непосредственного выбора профессии остается еще много лет</w:t>
      </w:r>
      <w:r w:rsidR="00A71B5A">
        <w:rPr>
          <w:sz w:val="28"/>
          <w:szCs w:val="28"/>
        </w:rPr>
        <w:t xml:space="preserve">, так как мы это  делаем в своем дошкольном </w:t>
      </w:r>
      <w:proofErr w:type="spellStart"/>
      <w:r w:rsidR="00A71B5A">
        <w:rPr>
          <w:sz w:val="28"/>
          <w:szCs w:val="28"/>
        </w:rPr>
        <w:t>учреждение</w:t>
      </w:r>
      <w:proofErr w:type="gramStart"/>
      <w:r w:rsidR="00A71B5A">
        <w:rPr>
          <w:sz w:val="28"/>
          <w:szCs w:val="28"/>
        </w:rPr>
        <w:t>.У</w:t>
      </w:r>
      <w:proofErr w:type="gramEnd"/>
      <w:r w:rsidR="00A71B5A">
        <w:rPr>
          <w:sz w:val="28"/>
          <w:szCs w:val="28"/>
        </w:rPr>
        <w:t>спехов</w:t>
      </w:r>
      <w:proofErr w:type="spellEnd"/>
      <w:r w:rsidR="00A71B5A">
        <w:rPr>
          <w:sz w:val="28"/>
          <w:szCs w:val="28"/>
        </w:rPr>
        <w:t xml:space="preserve"> и вам! Спасибо!</w:t>
      </w:r>
    </w:p>
    <w:p w:rsidR="00F54E10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F54E10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F54E10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F54E10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70237" w:rsidRDefault="00970237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F54E10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F54E10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F54E10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F54E10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A5FE1">
        <w:rPr>
          <w:rStyle w:val="c2"/>
          <w:i/>
          <w:color w:val="000000"/>
          <w:sz w:val="28"/>
          <w:szCs w:val="28"/>
        </w:rPr>
        <w:lastRenderedPageBreak/>
        <w:t>Список литературы:</w:t>
      </w:r>
      <w:r w:rsidRPr="0048073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480736">
        <w:rPr>
          <w:color w:val="000000"/>
          <w:sz w:val="28"/>
          <w:szCs w:val="28"/>
        </w:rPr>
        <w:t>. Никольская О.Д. Социально-педагогическое партнерство как фактор повышения качества дошкольного образования: теоретическое обоснование / О.Д. Никольская // Вестник ОГУ, 2006, № 10. </w:t>
      </w:r>
      <w:r w:rsidRPr="0048073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Pr="00480736">
        <w:rPr>
          <w:color w:val="000000"/>
          <w:sz w:val="28"/>
          <w:szCs w:val="28"/>
        </w:rPr>
        <w:t xml:space="preserve">. Осипов А.М. О социальном партнерстве в сфере образования [Текст] / А.М. Осипов, </w:t>
      </w:r>
      <w:proofErr w:type="spellStart"/>
      <w:r w:rsidRPr="00480736">
        <w:rPr>
          <w:color w:val="000000"/>
          <w:sz w:val="28"/>
          <w:szCs w:val="28"/>
        </w:rPr>
        <w:t>П.Карстанье</w:t>
      </w:r>
      <w:proofErr w:type="spellEnd"/>
      <w:r w:rsidRPr="00480736">
        <w:rPr>
          <w:color w:val="000000"/>
          <w:sz w:val="28"/>
          <w:szCs w:val="28"/>
        </w:rPr>
        <w:t xml:space="preserve">, В.В. </w:t>
      </w:r>
      <w:proofErr w:type="spellStart"/>
      <w:r w:rsidRPr="00480736">
        <w:rPr>
          <w:color w:val="000000"/>
          <w:sz w:val="28"/>
          <w:szCs w:val="28"/>
        </w:rPr>
        <w:t>Тумалов</w:t>
      </w:r>
      <w:proofErr w:type="spellEnd"/>
      <w:r w:rsidRPr="00480736">
        <w:rPr>
          <w:color w:val="000000"/>
          <w:sz w:val="28"/>
          <w:szCs w:val="28"/>
        </w:rPr>
        <w:t>, В.Г. Зарубин // Социоло</w:t>
      </w:r>
      <w:r>
        <w:rPr>
          <w:color w:val="000000"/>
          <w:sz w:val="28"/>
          <w:szCs w:val="28"/>
        </w:rPr>
        <w:t>гические исследования - 2008.</w:t>
      </w:r>
      <w:r w:rsidRPr="00480736">
        <w:rPr>
          <w:color w:val="000000"/>
          <w:sz w:val="28"/>
          <w:szCs w:val="28"/>
        </w:rPr>
        <w:t> </w:t>
      </w:r>
      <w:r w:rsidRPr="0048073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Pr="00480736">
        <w:rPr>
          <w:color w:val="000000"/>
          <w:sz w:val="28"/>
          <w:szCs w:val="28"/>
        </w:rPr>
        <w:t>. Михеев В.А. Основы социального партнерства / В.А. Михеев. - М.: Экзамен , 2001.</w:t>
      </w:r>
    </w:p>
    <w:p w:rsidR="00F54E10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80736">
        <w:rPr>
          <w:color w:val="000000"/>
          <w:sz w:val="28"/>
          <w:szCs w:val="28"/>
        </w:rPr>
        <w:t xml:space="preserve">.Маневцова, Л.М. Управление инновационным дошкольным образовательным учреждением в условиях социального партнёрства / Л.М. </w:t>
      </w:r>
      <w:proofErr w:type="spellStart"/>
      <w:r w:rsidRPr="00480736">
        <w:rPr>
          <w:color w:val="000000"/>
          <w:sz w:val="28"/>
          <w:szCs w:val="28"/>
        </w:rPr>
        <w:t>Маневцова</w:t>
      </w:r>
      <w:proofErr w:type="spellEnd"/>
      <w:r w:rsidRPr="00480736">
        <w:rPr>
          <w:color w:val="000000"/>
          <w:sz w:val="28"/>
          <w:szCs w:val="28"/>
        </w:rPr>
        <w:t xml:space="preserve">, </w:t>
      </w:r>
      <w:proofErr w:type="spellStart"/>
      <w:r w:rsidRPr="00480736">
        <w:rPr>
          <w:color w:val="000000"/>
          <w:sz w:val="28"/>
          <w:szCs w:val="28"/>
        </w:rPr>
        <w:t>С.С.Лебедева</w:t>
      </w:r>
      <w:proofErr w:type="spellEnd"/>
      <w:r w:rsidRPr="00480736">
        <w:rPr>
          <w:color w:val="000000"/>
          <w:sz w:val="28"/>
          <w:szCs w:val="28"/>
        </w:rPr>
        <w:t xml:space="preserve">//Учебно-методическое пособие изд.2 доп., </w:t>
      </w:r>
      <w:proofErr w:type="spellStart"/>
      <w:r w:rsidRPr="00480736">
        <w:rPr>
          <w:color w:val="000000"/>
          <w:sz w:val="28"/>
          <w:szCs w:val="28"/>
        </w:rPr>
        <w:t>перераб.Изд</w:t>
      </w:r>
      <w:proofErr w:type="spellEnd"/>
      <w:r w:rsidRPr="00480736">
        <w:rPr>
          <w:color w:val="000000"/>
          <w:sz w:val="28"/>
          <w:szCs w:val="28"/>
        </w:rPr>
        <w:t>. Детство-Пресс, 2005</w:t>
      </w:r>
      <w:r>
        <w:rPr>
          <w:color w:val="000000"/>
          <w:sz w:val="28"/>
          <w:szCs w:val="28"/>
        </w:rPr>
        <w:t>.</w:t>
      </w:r>
    </w:p>
    <w:p w:rsidR="00F54E10" w:rsidRPr="007A5FE1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Интернет-ресурс</w:t>
      </w:r>
      <w:r w:rsidRPr="007A5FE1">
        <w:rPr>
          <w:i/>
          <w:color w:val="000000"/>
          <w:sz w:val="28"/>
          <w:szCs w:val="28"/>
        </w:rPr>
        <w:t>:</w:t>
      </w:r>
    </w:p>
    <w:p w:rsidR="00F54E10" w:rsidRPr="00E770A7" w:rsidRDefault="00A30513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6" w:history="1">
        <w:r w:rsidR="00F54E10" w:rsidRPr="00CB3F09">
          <w:rPr>
            <w:rStyle w:val="a5"/>
            <w:sz w:val="28"/>
            <w:szCs w:val="28"/>
          </w:rPr>
          <w:t>http://kdo.sipkro.ru/images/stories/2013/2016/forum/Karpova.pdf</w:t>
        </w:r>
      </w:hyperlink>
    </w:p>
    <w:p w:rsidR="00F54E10" w:rsidRPr="00E770A7" w:rsidRDefault="00F54E10" w:rsidP="00F54E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54E10" w:rsidRPr="00F54E10" w:rsidRDefault="00F54E10" w:rsidP="000814B5">
      <w:pPr>
        <w:rPr>
          <w:rFonts w:ascii="Times New Roman" w:hAnsi="Times New Roman" w:cs="Times New Roman"/>
          <w:sz w:val="28"/>
          <w:szCs w:val="28"/>
        </w:rPr>
      </w:pPr>
    </w:p>
    <w:sectPr w:rsidR="00F54E10" w:rsidRPr="00F54E10" w:rsidSect="0099526D">
      <w:pgSz w:w="11900" w:h="16840"/>
      <w:pgMar w:top="836" w:right="856" w:bottom="807" w:left="159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182F"/>
    <w:multiLevelType w:val="hybridMultilevel"/>
    <w:tmpl w:val="DAA200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4B5"/>
    <w:rsid w:val="00031556"/>
    <w:rsid w:val="000814B5"/>
    <w:rsid w:val="0021235B"/>
    <w:rsid w:val="00220911"/>
    <w:rsid w:val="00263FA8"/>
    <w:rsid w:val="002F071E"/>
    <w:rsid w:val="002F6A4C"/>
    <w:rsid w:val="003209BE"/>
    <w:rsid w:val="00357E90"/>
    <w:rsid w:val="003A00F9"/>
    <w:rsid w:val="00427D39"/>
    <w:rsid w:val="0047589A"/>
    <w:rsid w:val="005952A6"/>
    <w:rsid w:val="005E74E7"/>
    <w:rsid w:val="00657270"/>
    <w:rsid w:val="006D6846"/>
    <w:rsid w:val="007469CB"/>
    <w:rsid w:val="0079028E"/>
    <w:rsid w:val="007B583A"/>
    <w:rsid w:val="00832EB9"/>
    <w:rsid w:val="008F2EE2"/>
    <w:rsid w:val="00970237"/>
    <w:rsid w:val="0099526D"/>
    <w:rsid w:val="00A30513"/>
    <w:rsid w:val="00A3740C"/>
    <w:rsid w:val="00A71B5A"/>
    <w:rsid w:val="00AD791E"/>
    <w:rsid w:val="00B94287"/>
    <w:rsid w:val="00C07D56"/>
    <w:rsid w:val="00D113C5"/>
    <w:rsid w:val="00DB4905"/>
    <w:rsid w:val="00E435AA"/>
    <w:rsid w:val="00F54E10"/>
    <w:rsid w:val="00F911C7"/>
    <w:rsid w:val="00FB6601"/>
    <w:rsid w:val="00FD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814B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814B5"/>
    <w:pPr>
      <w:widowControl w:val="0"/>
      <w:shd w:val="clear" w:color="auto" w:fill="FFFFFF"/>
      <w:spacing w:after="300" w:line="326" w:lineRule="exact"/>
      <w:ind w:hanging="7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1">
    <w:name w:val="c1"/>
    <w:basedOn w:val="a"/>
    <w:rsid w:val="00F5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4E10"/>
  </w:style>
  <w:style w:type="paragraph" w:styleId="a3">
    <w:name w:val="Normal (Web)"/>
    <w:basedOn w:val="a"/>
    <w:uiPriority w:val="99"/>
    <w:semiHidden/>
    <w:unhideWhenUsed/>
    <w:rsid w:val="00F5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4E10"/>
    <w:rPr>
      <w:b/>
      <w:bCs/>
    </w:rPr>
  </w:style>
  <w:style w:type="character" w:customStyle="1" w:styleId="apple-converted-space">
    <w:name w:val="apple-converted-space"/>
    <w:basedOn w:val="a0"/>
    <w:rsid w:val="00F54E10"/>
  </w:style>
  <w:style w:type="character" w:styleId="a5">
    <w:name w:val="Hyperlink"/>
    <w:basedOn w:val="a0"/>
    <w:uiPriority w:val="99"/>
    <w:unhideWhenUsed/>
    <w:rsid w:val="00F54E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do.sipkro.ru/images/stories/2013/2016/forum/Karpov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2017-10-20T12:51:00Z</cp:lastPrinted>
  <dcterms:created xsi:type="dcterms:W3CDTF">2016-11-25T13:08:00Z</dcterms:created>
  <dcterms:modified xsi:type="dcterms:W3CDTF">2017-10-21T04:10:00Z</dcterms:modified>
</cp:coreProperties>
</file>